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9C" w:rsidRDefault="00DF039C" w:rsidP="00DF039C">
      <w:pPr>
        <w:tabs>
          <w:tab w:val="left" w:pos="0"/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Srednja strukovna škola</w:t>
      </w:r>
    </w:p>
    <w:p w:rsidR="00DF039C" w:rsidRDefault="00DF039C" w:rsidP="00DF039C">
      <w:pPr>
        <w:tabs>
          <w:tab w:val="left" w:pos="0"/>
          <w:tab w:val="left" w:pos="567"/>
        </w:tabs>
        <w:ind w:left="-4680" w:firstLine="36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Samobor</w:t>
      </w:r>
    </w:p>
    <w:p w:rsidR="00DF039C" w:rsidRDefault="00DF039C" w:rsidP="00DF039C">
      <w:pPr>
        <w:ind w:left="-4680" w:firstLine="1140"/>
        <w:rPr>
          <w:b/>
        </w:rPr>
      </w:pPr>
      <w:r>
        <w:rPr>
          <w:b/>
        </w:rPr>
        <w:t>Samobor</w:t>
      </w:r>
    </w:p>
    <w:p w:rsidR="00DF039C" w:rsidRPr="00DF039C" w:rsidRDefault="00DF039C" w:rsidP="00DF039C">
      <w:pPr>
        <w:ind w:left="-4680" w:firstLine="1140"/>
        <w:rPr>
          <w:b/>
        </w:rPr>
      </w:pPr>
      <w:r>
        <w:rPr>
          <w:b/>
        </w:rPr>
        <w:t xml:space="preserve">Andr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UPIS </w:t>
      </w:r>
      <w:r w:rsidR="004D0120">
        <w:rPr>
          <w:b/>
          <w:sz w:val="28"/>
          <w:szCs w:val="28"/>
        </w:rPr>
        <w:t xml:space="preserve"> UČENIKA ZA ŠKOLSKU GODINU  2016. / 2017</w:t>
      </w:r>
      <w:r>
        <w:rPr>
          <w:b/>
          <w:sz w:val="28"/>
          <w:szCs w:val="28"/>
        </w:rPr>
        <w:t>.</w:t>
      </w:r>
    </w:p>
    <w:p w:rsidR="00DF039C" w:rsidRDefault="00DF039C" w:rsidP="00DF039C">
      <w:pPr>
        <w:ind w:firstLine="708"/>
        <w:jc w:val="center"/>
        <w:rPr>
          <w:b/>
          <w:sz w:val="28"/>
          <w:szCs w:val="28"/>
        </w:rPr>
      </w:pPr>
    </w:p>
    <w:tbl>
      <w:tblPr>
        <w:tblW w:w="15645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2127"/>
        <w:gridCol w:w="1275"/>
        <w:gridCol w:w="967"/>
        <w:gridCol w:w="1484"/>
        <w:gridCol w:w="1482"/>
        <w:gridCol w:w="3296"/>
        <w:gridCol w:w="1844"/>
        <w:gridCol w:w="1451"/>
      </w:tblGrid>
      <w:tr w:rsidR="00DF039C" w:rsidTr="00CD2696">
        <w:trPr>
          <w:trHeight w:val="97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tabs>
                <w:tab w:val="left" w:pos="102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Naziv škole Adresa</w:t>
            </w: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Zanimanje /</w:t>
            </w: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Trajanje obrazovanja u godinama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Broj učenika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Tri nastavna predmeta posebno važna za upis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Strani jezici koji se uče u školi kao obavezni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Zdravstvene kontraindikacije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Dokumenti koji su uvjet za upis</w:t>
            </w:r>
          </w:p>
        </w:tc>
      </w:tr>
      <w:tr w:rsidR="00CD2696" w:rsidRPr="00CD2696" w:rsidTr="00CD2696">
        <w:trPr>
          <w:cantSplit/>
          <w:trHeight w:val="1998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6" w:rsidRDefault="00CD2696">
            <w:pPr>
              <w:rPr>
                <w:b/>
              </w:rPr>
            </w:pPr>
            <w:r>
              <w:rPr>
                <w:b/>
              </w:rPr>
              <w:t>Srednja  strukovna škola</w:t>
            </w:r>
          </w:p>
          <w:p w:rsidR="00CD2696" w:rsidRDefault="00CD2696">
            <w:r>
              <w:t xml:space="preserve"> </w:t>
            </w:r>
          </w:p>
          <w:p w:rsidR="00CD2696" w:rsidRDefault="00CD2696">
            <w:r>
              <w:t>Samobor</w:t>
            </w:r>
          </w:p>
          <w:p w:rsidR="00CD2696" w:rsidRDefault="00CD2696">
            <w:r>
              <w:t>A.Hebranga 26</w:t>
            </w:r>
          </w:p>
          <w:p w:rsidR="00CD2696" w:rsidRDefault="00CD2696">
            <w:r>
              <w:t>01/3365-200</w:t>
            </w:r>
          </w:p>
          <w:p w:rsidR="00CD2696" w:rsidRDefault="00CD2696"/>
          <w:p w:rsidR="00CD2696" w:rsidRDefault="00CD2696"/>
          <w:p w:rsidR="00CD2696" w:rsidRDefault="00CD2696">
            <w:pPr>
              <w:jc w:val="center"/>
            </w:pPr>
          </w:p>
          <w:p w:rsidR="00CD2696" w:rsidRDefault="00CD269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6" w:rsidRDefault="00CD2696">
            <w:pPr>
              <w:jc w:val="center"/>
              <w:rPr>
                <w:b/>
              </w:rPr>
            </w:pPr>
          </w:p>
          <w:p w:rsidR="00CD2696" w:rsidRDefault="009C6FD4">
            <w:pPr>
              <w:jc w:val="center"/>
              <w:rPr>
                <w:b/>
              </w:rPr>
            </w:pPr>
            <w:hyperlink r:id="rId6" w:history="1">
              <w:r w:rsidR="00CD2696" w:rsidRPr="00E036D1">
                <w:rPr>
                  <w:rStyle w:val="Hyperlink"/>
                  <w:b/>
                </w:rPr>
                <w:t>Tehničar za računalstvo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6" w:rsidRDefault="00CD2696">
            <w:pPr>
              <w:jc w:val="center"/>
            </w:pPr>
          </w:p>
          <w:p w:rsidR="00CD2696" w:rsidRDefault="00CD2696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6" w:rsidRDefault="00CD2696">
            <w:pPr>
              <w:jc w:val="center"/>
            </w:pPr>
          </w:p>
          <w:p w:rsidR="00CD2696" w:rsidRDefault="00CD2696">
            <w:pPr>
              <w:jc w:val="center"/>
            </w:pPr>
            <w: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6" w:rsidRDefault="007C1CD5">
            <w:r>
              <w:t>F</w:t>
            </w:r>
            <w:r w:rsidR="00CD2696">
              <w:t>izika</w:t>
            </w:r>
          </w:p>
          <w:p w:rsidR="00CD2696" w:rsidRDefault="00CD2696">
            <w:r>
              <w:t xml:space="preserve"> </w:t>
            </w:r>
          </w:p>
          <w:p w:rsidR="00CD2696" w:rsidRDefault="007C1CD5">
            <w:r>
              <w:t>T</w:t>
            </w:r>
            <w:r w:rsidR="00CD2696">
              <w:t xml:space="preserve">ehnička kultura </w:t>
            </w:r>
          </w:p>
          <w:p w:rsidR="00CD2696" w:rsidRDefault="00CD2696"/>
          <w:p w:rsidR="00CD2696" w:rsidRDefault="007C1CD5">
            <w:r>
              <w:t>G</w:t>
            </w:r>
            <w:r w:rsidR="00CD2696">
              <w:t>eografija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6" w:rsidRDefault="00CD2696">
            <w:r>
              <w:t xml:space="preserve">Engleski </w:t>
            </w:r>
          </w:p>
          <w:p w:rsidR="00CD2696" w:rsidRDefault="00CD2696">
            <w:r>
              <w:t xml:space="preserve">     ili </w:t>
            </w:r>
          </w:p>
          <w:p w:rsidR="00CD2696" w:rsidRDefault="007C1CD5">
            <w:r>
              <w:t>N</w:t>
            </w:r>
            <w:r w:rsidR="00CD2696">
              <w:t>jemački jezik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6" w:rsidRDefault="00CD269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Oštećenje funkcije vida, neraspoznavanje boja, nedostatak stereovida, gluhoća ili teža nagluhost u govornom području, kronični poremećaji koji remete kognitivno, emocionalno i psihomotoričko funkcioniranje, kronični poremećaji koji remete funkciju mišićno-koštanog sustava.</w:t>
            </w:r>
          </w:p>
          <w:p w:rsidR="00CD2696" w:rsidRDefault="00CD26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Za tehničare za mehroniku još i kronične bolesti koji trajno remete funkciju srčano-žilnog i dišnog sustava, te kronične poremećaji koje mogu dovesti do gubitka svijesti i/ili poremećaja ravnoteže.</w:t>
            </w:r>
          </w:p>
          <w:p w:rsidR="00CD2696" w:rsidRDefault="00CD2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6" w:rsidRDefault="00CD2696" w:rsidP="00CD2696">
            <w:r>
              <w:rPr>
                <w:u w:val="single"/>
              </w:rPr>
              <w:t>1)</w:t>
            </w:r>
            <w:r w:rsidR="007C1CD5">
              <w:rPr>
                <w:u w:val="single"/>
              </w:rPr>
              <w:t xml:space="preserve"> </w:t>
            </w:r>
            <w:r w:rsidRPr="00CD2696">
              <w:rPr>
                <w:u w:val="single"/>
              </w:rPr>
              <w:t>upisnica</w:t>
            </w:r>
            <w:r>
              <w:t>,</w:t>
            </w:r>
          </w:p>
          <w:p w:rsidR="007C1CD5" w:rsidRDefault="00CD2696" w:rsidP="00CD2696">
            <w:pPr>
              <w:rPr>
                <w:u w:val="single"/>
              </w:rPr>
            </w:pPr>
            <w:r>
              <w:rPr>
                <w:u w:val="single"/>
              </w:rPr>
              <w:t>2)</w:t>
            </w:r>
            <w:r w:rsidR="007C1CD5">
              <w:rPr>
                <w:u w:val="single"/>
              </w:rPr>
              <w:t xml:space="preserve"> </w:t>
            </w:r>
            <w:r w:rsidRPr="00CD2696">
              <w:rPr>
                <w:u w:val="single"/>
              </w:rPr>
              <w:t xml:space="preserve">liječnička </w:t>
            </w:r>
            <w:r w:rsidR="007C1CD5">
              <w:rPr>
                <w:u w:val="single"/>
              </w:rPr>
              <w:t xml:space="preserve">  </w:t>
            </w:r>
          </w:p>
          <w:p w:rsidR="00CD2696" w:rsidRDefault="00CD2696" w:rsidP="00CD2696">
            <w:r w:rsidRPr="00CD2696">
              <w:rPr>
                <w:u w:val="single"/>
              </w:rPr>
              <w:t xml:space="preserve">svjedodžba </w:t>
            </w:r>
            <w:r w:rsidR="007C1CD5">
              <w:rPr>
                <w:u w:val="single"/>
              </w:rPr>
              <w:t xml:space="preserve">  </w:t>
            </w:r>
            <w:r w:rsidRPr="00CD2696">
              <w:rPr>
                <w:u w:val="single"/>
              </w:rPr>
              <w:t>medicine rada</w:t>
            </w:r>
            <w:r>
              <w:t xml:space="preserve"> o nepostojanju kontraindikacija za odabrano zanimanje</w:t>
            </w:r>
          </w:p>
          <w:p w:rsidR="00CD2696" w:rsidRDefault="00CD2696">
            <w:pPr>
              <w:jc w:val="center"/>
            </w:pPr>
          </w:p>
          <w:p w:rsidR="00CD2696" w:rsidRDefault="00CD2696">
            <w:pPr>
              <w:jc w:val="center"/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6" w:rsidRPr="00CD2696" w:rsidRDefault="00CD2696">
            <w:pPr>
              <w:jc w:val="center"/>
              <w:rPr>
                <w:b/>
                <w:color w:val="FF0000"/>
              </w:rPr>
            </w:pPr>
            <w:r w:rsidRPr="00CD2696">
              <w:rPr>
                <w:b/>
                <w:color w:val="FF0000"/>
              </w:rPr>
              <w:t>BODOVNI PRAG</w:t>
            </w:r>
          </w:p>
          <w:p w:rsidR="00CD2696" w:rsidRDefault="00CD2696">
            <w:pPr>
              <w:jc w:val="center"/>
              <w:rPr>
                <w:b/>
                <w:color w:val="FF0000"/>
              </w:rPr>
            </w:pPr>
          </w:p>
          <w:p w:rsidR="00CD2696" w:rsidRDefault="00CD2696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  <w:r w:rsidRPr="00CD2696">
              <w:rPr>
                <w:b/>
                <w:color w:val="FF0000"/>
              </w:rPr>
              <w:t>56 BODOVA</w:t>
            </w:r>
          </w:p>
        </w:tc>
      </w:tr>
      <w:tr w:rsidR="00CD2696" w:rsidTr="00CD2696">
        <w:trPr>
          <w:cantSplit/>
          <w:trHeight w:val="126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6" w:rsidRDefault="00CD269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6" w:rsidRDefault="00CD2696">
            <w:pPr>
              <w:jc w:val="center"/>
              <w:rPr>
                <w:b/>
              </w:rPr>
            </w:pPr>
          </w:p>
          <w:p w:rsidR="00CD2696" w:rsidRDefault="009C6FD4">
            <w:pPr>
              <w:jc w:val="center"/>
              <w:rPr>
                <w:b/>
              </w:rPr>
            </w:pPr>
            <w:hyperlink r:id="rId7" w:history="1">
              <w:r w:rsidR="00CD2696" w:rsidRPr="00E036D1">
                <w:rPr>
                  <w:rStyle w:val="Hyperlink"/>
                  <w:b/>
                </w:rPr>
                <w:t>Tehničar za mehatroniku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6" w:rsidRDefault="00CD2696">
            <w:pPr>
              <w:jc w:val="center"/>
            </w:pPr>
          </w:p>
          <w:p w:rsidR="00CD2696" w:rsidRDefault="00CD2696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6" w:rsidRDefault="00CD2696">
            <w:pPr>
              <w:jc w:val="center"/>
            </w:pPr>
          </w:p>
          <w:p w:rsidR="00CD2696" w:rsidRDefault="00CD2696">
            <w:pPr>
              <w:jc w:val="center"/>
            </w:pPr>
            <w: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6" w:rsidRDefault="007C1CD5">
            <w:r>
              <w:t>F</w:t>
            </w:r>
            <w:r w:rsidR="00CD2696">
              <w:t>izika</w:t>
            </w:r>
          </w:p>
          <w:p w:rsidR="00CD2696" w:rsidRDefault="00CD2696"/>
          <w:p w:rsidR="00CD2696" w:rsidRDefault="007C1CD5">
            <w:r>
              <w:t>T</w:t>
            </w:r>
            <w:r w:rsidR="00CD2696">
              <w:t xml:space="preserve">ehnička kultura </w:t>
            </w:r>
          </w:p>
          <w:p w:rsidR="00CD2696" w:rsidRDefault="00CD2696"/>
          <w:p w:rsidR="00CD2696" w:rsidRDefault="007C1CD5">
            <w:r>
              <w:t>G</w:t>
            </w:r>
            <w:r w:rsidR="00CD2696">
              <w:t>eografija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6" w:rsidRDefault="00CD2696">
            <w:r>
              <w:t xml:space="preserve">Engleski </w:t>
            </w:r>
          </w:p>
          <w:p w:rsidR="00CD2696" w:rsidRDefault="007C1CD5">
            <w:r>
              <w:t xml:space="preserve">     ili N</w:t>
            </w:r>
            <w:r w:rsidR="00CD2696">
              <w:t>jemački jezik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6" w:rsidRDefault="00CD269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6" w:rsidRDefault="00CD2696"/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96" w:rsidRDefault="00CD2696"/>
        </w:tc>
      </w:tr>
      <w:tr w:rsidR="00DF039C" w:rsidTr="00CD2696">
        <w:trPr>
          <w:cantSplit/>
          <w:trHeight w:val="126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  <w:rPr>
                <w:b/>
              </w:rPr>
            </w:pPr>
          </w:p>
          <w:p w:rsidR="00DF039C" w:rsidRDefault="009C6FD4">
            <w:pPr>
              <w:jc w:val="center"/>
              <w:rPr>
                <w:b/>
              </w:rPr>
            </w:pPr>
            <w:hyperlink r:id="rId8" w:history="1">
              <w:r w:rsidR="00DF039C" w:rsidRPr="00E036D1">
                <w:rPr>
                  <w:rStyle w:val="Hyperlink"/>
                  <w:b/>
                </w:rPr>
                <w:t>Vozač motornog vozila</w:t>
              </w:r>
            </w:hyperlink>
          </w:p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4D0120">
            <w:pPr>
              <w:jc w:val="center"/>
            </w:pPr>
            <w: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r>
              <w:t xml:space="preserve">Engleski </w:t>
            </w:r>
          </w:p>
          <w:p w:rsidR="00DF039C" w:rsidRDefault="007C1CD5">
            <w:r>
              <w:t xml:space="preserve">     ili N</w:t>
            </w:r>
            <w:r w:rsidR="00DF039C">
              <w:t>jemački jezik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Pravilnik o zdravstvenim pregledima vozača i kandidata za vozače (NN 1/11, 110/12)</w:t>
            </w:r>
          </w:p>
          <w:p w:rsidR="00DF039C" w:rsidRDefault="00DF0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CD2696" w:rsidP="00CD2696">
            <w:r>
              <w:rPr>
                <w:u w:val="single"/>
              </w:rPr>
              <w:t>1)</w:t>
            </w:r>
            <w:r w:rsidR="007C1CD5">
              <w:rPr>
                <w:u w:val="single"/>
              </w:rPr>
              <w:t xml:space="preserve"> </w:t>
            </w:r>
            <w:r w:rsidR="00DF039C" w:rsidRPr="00CD2696">
              <w:rPr>
                <w:u w:val="single"/>
              </w:rPr>
              <w:t>upisnica</w:t>
            </w:r>
            <w:r w:rsidR="00DF039C">
              <w:t>,</w:t>
            </w:r>
          </w:p>
          <w:p w:rsidR="004D0120" w:rsidRPr="00CD2696" w:rsidRDefault="00CD2696" w:rsidP="00CD269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</w:t>
            </w:r>
            <w:r w:rsidR="007C1CD5">
              <w:rPr>
                <w:u w:val="single"/>
              </w:rPr>
              <w:t xml:space="preserve"> </w:t>
            </w:r>
            <w:r w:rsidR="004D0120" w:rsidRPr="00CD2696">
              <w:rPr>
                <w:u w:val="single"/>
              </w:rPr>
              <w:t>l</w:t>
            </w:r>
            <w:r w:rsidR="00DF039C" w:rsidRPr="00CD2696">
              <w:rPr>
                <w:u w:val="single"/>
              </w:rPr>
              <w:t xml:space="preserve">iječnička svjedodžba </w:t>
            </w:r>
            <w:r w:rsidR="004D0120" w:rsidRPr="00CD2696">
              <w:rPr>
                <w:u w:val="single"/>
              </w:rPr>
              <w:t xml:space="preserve"> </w:t>
            </w:r>
          </w:p>
          <w:p w:rsidR="00DF039C" w:rsidRDefault="00DF039C" w:rsidP="00CD2696">
            <w:pPr>
              <w:jc w:val="both"/>
            </w:pPr>
            <w:r w:rsidRPr="00CD2696">
              <w:rPr>
                <w:u w:val="single"/>
              </w:rPr>
              <w:t>medicine rada</w:t>
            </w:r>
            <w:r>
              <w:t xml:space="preserve"> o nepostojanju kontraindikacija za odabrano zanimanje</w:t>
            </w:r>
          </w:p>
        </w:tc>
      </w:tr>
      <w:tr w:rsidR="00DF039C" w:rsidTr="00CD2696">
        <w:trPr>
          <w:cantSplit/>
          <w:trHeight w:val="2408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Pr="00E036D1" w:rsidRDefault="00E036D1">
            <w:pPr>
              <w:jc w:val="center"/>
              <w:rPr>
                <w:rStyle w:val="Hyperlink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"http://ss-strukovna-samobor.skole.hr/smjerovi/fr" </w:instrText>
            </w:r>
            <w:r>
              <w:rPr>
                <w:b/>
              </w:rPr>
              <w:fldChar w:fldCharType="separate"/>
            </w:r>
            <w:r w:rsidR="00DF039C" w:rsidRPr="00E036D1">
              <w:rPr>
                <w:rStyle w:val="Hyperlink"/>
                <w:b/>
              </w:rPr>
              <w:t>Frizer</w:t>
            </w:r>
          </w:p>
          <w:p w:rsidR="00DF039C" w:rsidRDefault="00DF039C">
            <w:pPr>
              <w:jc w:val="center"/>
            </w:pPr>
            <w:r w:rsidRPr="00E036D1">
              <w:rPr>
                <w:rStyle w:val="Hyperlink"/>
                <w:b/>
              </w:rPr>
              <w:t>- JMO</w:t>
            </w:r>
            <w:r w:rsidR="00E036D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4D0120">
            <w:pPr>
              <w:jc w:val="center"/>
            </w:pPr>
            <w: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both"/>
            </w:pPr>
            <w:r>
              <w:t xml:space="preserve">Engleski </w:t>
            </w:r>
          </w:p>
          <w:p w:rsidR="00DF039C" w:rsidRDefault="007C1CD5">
            <w:pPr>
              <w:jc w:val="both"/>
            </w:pPr>
            <w:r>
              <w:t xml:space="preserve">     ili N</w:t>
            </w:r>
            <w:r w:rsidR="00DF039C">
              <w:t>jemački jezik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Pr="004D0120" w:rsidRDefault="00DF039C" w:rsidP="004D012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Slabovidnost/sljepoća, neraspoznavanje boja, gluhoća/teža nagluhost u govornom području, oštećenja glasa i/ili govora koja utječu na komunikaciju. Kronični poremećaji koji onemogućavaju uredno kognitivno i emocionalno funkcioniranje. Teže oštećenje funkcije mišićno-koštanog sustava. Dišni poremećaji s težim oštećenjem funkcije pluća. Teže oštećenje funkcije kože na otkrivenim dijelovima tijela. Utvrđena alergija na profesionalne alergene.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  <w:p w:rsidR="00DF039C" w:rsidRDefault="00DF039C">
            <w:pPr>
              <w:rPr>
                <w:u w:val="single"/>
              </w:rPr>
            </w:pPr>
          </w:p>
          <w:p w:rsidR="00DF039C" w:rsidRDefault="004D0120">
            <w:r>
              <w:rPr>
                <w:u w:val="single"/>
              </w:rPr>
              <w:t>1)</w:t>
            </w:r>
            <w:r w:rsidR="007C1CD5">
              <w:rPr>
                <w:u w:val="single"/>
              </w:rPr>
              <w:t xml:space="preserve"> </w:t>
            </w:r>
            <w:r w:rsidR="00DF039C">
              <w:rPr>
                <w:u w:val="single"/>
              </w:rPr>
              <w:t>upisnica</w:t>
            </w:r>
            <w:r w:rsidR="00DF039C">
              <w:t>,</w:t>
            </w:r>
          </w:p>
          <w:p w:rsidR="004D0120" w:rsidRDefault="004D0120">
            <w:pPr>
              <w:rPr>
                <w:u w:val="single"/>
              </w:rPr>
            </w:pPr>
            <w:r>
              <w:rPr>
                <w:u w:val="single"/>
              </w:rPr>
              <w:t>2)</w:t>
            </w:r>
            <w:r w:rsidR="007C1CD5">
              <w:rPr>
                <w:u w:val="single"/>
              </w:rPr>
              <w:t xml:space="preserve"> </w:t>
            </w:r>
            <w:r w:rsidR="00DF039C">
              <w:rPr>
                <w:u w:val="single"/>
              </w:rPr>
              <w:t xml:space="preserve">liječnička svjedodžba </w:t>
            </w:r>
          </w:p>
          <w:p w:rsidR="004D0120" w:rsidRDefault="004D0120">
            <w:r w:rsidRPr="004D0120">
              <w:t xml:space="preserve">  </w:t>
            </w:r>
            <w:r>
              <w:rPr>
                <w:u w:val="single"/>
              </w:rPr>
              <w:t xml:space="preserve"> </w:t>
            </w:r>
            <w:r w:rsidR="00DF039C">
              <w:rPr>
                <w:u w:val="single"/>
              </w:rPr>
              <w:t>medicine rada</w:t>
            </w:r>
            <w:r w:rsidR="00DF039C">
              <w:t xml:space="preserve"> o nepostojanju </w:t>
            </w:r>
          </w:p>
          <w:p w:rsidR="004D0120" w:rsidRDefault="004D0120">
            <w:r>
              <w:t xml:space="preserve">   </w:t>
            </w:r>
            <w:r w:rsidR="00DF039C">
              <w:t xml:space="preserve">kontraindikacija za odabrano </w:t>
            </w:r>
            <w:r>
              <w:t xml:space="preserve"> </w:t>
            </w:r>
          </w:p>
          <w:p w:rsidR="00DF039C" w:rsidRDefault="004D0120">
            <w:r>
              <w:t xml:space="preserve">   </w:t>
            </w:r>
            <w:r w:rsidR="00DF039C">
              <w:t>zanimanje</w:t>
            </w:r>
            <w:r>
              <w:t xml:space="preserve">  </w:t>
            </w:r>
          </w:p>
          <w:p w:rsidR="004D0120" w:rsidRDefault="004D0120">
            <w:pPr>
              <w:rPr>
                <w:u w:val="single"/>
              </w:rPr>
            </w:pPr>
            <w:r>
              <w:rPr>
                <w:u w:val="single"/>
              </w:rPr>
              <w:t>3)</w:t>
            </w:r>
            <w:r w:rsidR="007C1CD5">
              <w:rPr>
                <w:u w:val="single"/>
              </w:rPr>
              <w:t xml:space="preserve"> </w:t>
            </w:r>
            <w:r w:rsidR="00DF039C">
              <w:rPr>
                <w:u w:val="single"/>
              </w:rPr>
              <w:t xml:space="preserve">sklopljen ugovor   o </w:t>
            </w:r>
          </w:p>
          <w:p w:rsidR="004D0120" w:rsidRDefault="004D0120">
            <w:r w:rsidRPr="004D0120">
              <w:t xml:space="preserve">   </w:t>
            </w:r>
            <w:r>
              <w:rPr>
                <w:u w:val="single"/>
              </w:rPr>
              <w:t xml:space="preserve"> </w:t>
            </w:r>
            <w:r w:rsidR="00DF039C">
              <w:rPr>
                <w:u w:val="single"/>
              </w:rPr>
              <w:t xml:space="preserve">naukovanju </w:t>
            </w:r>
            <w:r w:rsidR="00DF039C">
              <w:t xml:space="preserve">s licenciranim </w:t>
            </w:r>
            <w:r>
              <w:t xml:space="preserve"> </w:t>
            </w:r>
          </w:p>
          <w:p w:rsidR="004D0120" w:rsidRDefault="004D0120">
            <w:r>
              <w:t xml:space="preserve">   </w:t>
            </w:r>
            <w:r w:rsidR="00DF039C">
              <w:t xml:space="preserve">obrtom  ili trgovačkim </w:t>
            </w:r>
          </w:p>
          <w:p w:rsidR="00DF039C" w:rsidRDefault="004D0120">
            <w:r>
              <w:t xml:space="preserve">   </w:t>
            </w:r>
            <w:r w:rsidR="00DF039C">
              <w:t>društvom</w:t>
            </w:r>
            <w:r>
              <w:t xml:space="preserve"> ( 4 primjerka)</w:t>
            </w:r>
          </w:p>
        </w:tc>
      </w:tr>
      <w:tr w:rsidR="00DF039C" w:rsidTr="00CD2696">
        <w:trPr>
          <w:cantSplit/>
          <w:trHeight w:val="2257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Pr="00E036D1" w:rsidRDefault="00DF039C">
            <w:pPr>
              <w:rPr>
                <w:rStyle w:val="Hyperlink"/>
                <w:b/>
              </w:rPr>
            </w:pPr>
            <w:r>
              <w:rPr>
                <w:b/>
              </w:rPr>
              <w:t xml:space="preserve">   </w:t>
            </w:r>
            <w:r w:rsidR="00E036D1">
              <w:rPr>
                <w:b/>
              </w:rPr>
              <w:fldChar w:fldCharType="begin"/>
            </w:r>
            <w:r w:rsidR="00E036D1">
              <w:rPr>
                <w:b/>
              </w:rPr>
              <w:instrText xml:space="preserve"> HYPERLINK "http://ss-strukovna-samobor.skole.hr/smjerovi/am" </w:instrText>
            </w:r>
            <w:r w:rsidR="00E036D1">
              <w:rPr>
                <w:b/>
              </w:rPr>
              <w:fldChar w:fldCharType="separate"/>
            </w:r>
            <w:r w:rsidRPr="00E036D1">
              <w:rPr>
                <w:rStyle w:val="Hyperlink"/>
                <w:b/>
              </w:rPr>
              <w:t>Automehaničar</w:t>
            </w:r>
          </w:p>
          <w:p w:rsidR="00DF039C" w:rsidRDefault="00DF039C">
            <w:pPr>
              <w:jc w:val="center"/>
              <w:rPr>
                <w:b/>
              </w:rPr>
            </w:pPr>
            <w:r w:rsidRPr="00E036D1">
              <w:rPr>
                <w:rStyle w:val="Hyperlink"/>
                <w:b/>
              </w:rPr>
              <w:t>–  JMO</w:t>
            </w:r>
            <w:r w:rsidR="00E036D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  <w:p w:rsidR="00DF039C" w:rsidRDefault="004D0120">
            <w:pPr>
              <w:jc w:val="center"/>
            </w:pPr>
            <w: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r>
              <w:t xml:space="preserve">Engleski </w:t>
            </w:r>
          </w:p>
          <w:p w:rsidR="00DF039C" w:rsidRDefault="007C1CD5">
            <w:r>
              <w:t xml:space="preserve">    ili N</w:t>
            </w:r>
            <w:r w:rsidR="00DF039C">
              <w:t>jemački jezik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F039C" w:rsidRDefault="00DF03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Oštećena funkcija vida. Oštećenje funkcije sluha i nemogućnost nošenja osobnih zaštitnih sredstava za zaštitu sluha (za rad u buci). Neraspoznavanje osnovnih boja. Teža oštećenja funkcije mišićno-koštanog ,dišnog i/ili srčano-žilnog sustava. Kronični poremećaji koji trajno remete kognitivno i emocionalno funkcioniranje. Kronični poremećaji koji mogu dovesti do gubitka svijesti i/ili ravnoteže. Teže oštećenje funkcije kože na šakama i podlakticama.</w:t>
            </w:r>
          </w:p>
          <w:p w:rsidR="00DF039C" w:rsidRDefault="00DF039C" w:rsidP="004D01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rPr>
                <w:u w:val="single"/>
              </w:rPr>
            </w:pPr>
          </w:p>
          <w:p w:rsidR="004D0120" w:rsidRDefault="004D0120" w:rsidP="004D0120">
            <w:r>
              <w:rPr>
                <w:u w:val="single"/>
              </w:rPr>
              <w:t>1) upisnica</w:t>
            </w:r>
            <w:r>
              <w:t>,</w:t>
            </w:r>
          </w:p>
          <w:p w:rsidR="004D0120" w:rsidRDefault="004D0120" w:rsidP="004D0120">
            <w:pPr>
              <w:rPr>
                <w:u w:val="single"/>
              </w:rPr>
            </w:pPr>
            <w:r>
              <w:rPr>
                <w:u w:val="single"/>
              </w:rPr>
              <w:t xml:space="preserve">2) liječnička svjedodžba </w:t>
            </w:r>
          </w:p>
          <w:p w:rsidR="004D0120" w:rsidRDefault="004D0120" w:rsidP="004D0120">
            <w:r w:rsidRPr="004D0120">
              <w:t xml:space="preserve">  </w:t>
            </w:r>
            <w:r>
              <w:t xml:space="preserve"> </w:t>
            </w:r>
            <w:r>
              <w:rPr>
                <w:u w:val="single"/>
              </w:rPr>
              <w:t>medicine rada</w:t>
            </w:r>
            <w:r>
              <w:t xml:space="preserve"> o nepostojanju  </w:t>
            </w:r>
          </w:p>
          <w:p w:rsidR="004D0120" w:rsidRDefault="004D0120" w:rsidP="004D0120">
            <w:r>
              <w:t xml:space="preserve">   kontraindikacija za odabrano  </w:t>
            </w:r>
          </w:p>
          <w:p w:rsidR="004D0120" w:rsidRDefault="004D0120" w:rsidP="004D0120">
            <w:r>
              <w:t xml:space="preserve">   zanimanje  </w:t>
            </w:r>
          </w:p>
          <w:p w:rsidR="004D0120" w:rsidRDefault="004D0120" w:rsidP="004D0120">
            <w:pPr>
              <w:rPr>
                <w:u w:val="single"/>
              </w:rPr>
            </w:pPr>
            <w:r>
              <w:rPr>
                <w:u w:val="single"/>
              </w:rPr>
              <w:t xml:space="preserve">3) sklopljen ugovor   o   </w:t>
            </w:r>
          </w:p>
          <w:p w:rsidR="004D0120" w:rsidRDefault="004D0120" w:rsidP="004D0120">
            <w:r w:rsidRPr="004D0120">
              <w:t xml:space="preserve">    </w:t>
            </w:r>
            <w:r>
              <w:rPr>
                <w:u w:val="single"/>
              </w:rPr>
              <w:t xml:space="preserve">naukovanju </w:t>
            </w:r>
            <w:r>
              <w:t xml:space="preserve">s licenciranim </w:t>
            </w:r>
          </w:p>
          <w:p w:rsidR="004D0120" w:rsidRDefault="004D0120" w:rsidP="004D0120">
            <w:r>
              <w:t xml:space="preserve">   obrtom  ili trgovačkim </w:t>
            </w:r>
          </w:p>
          <w:p w:rsidR="004D0120" w:rsidRDefault="004D0120" w:rsidP="004D0120">
            <w:r>
              <w:t xml:space="preserve">   društvom (4 primjerka)</w:t>
            </w:r>
          </w:p>
          <w:p w:rsidR="004D0120" w:rsidRPr="004D0120" w:rsidRDefault="004D0120" w:rsidP="004D0120"/>
          <w:p w:rsidR="00DF039C" w:rsidRPr="004D0120" w:rsidRDefault="00DF039C" w:rsidP="004D0120"/>
        </w:tc>
      </w:tr>
      <w:tr w:rsidR="00DF039C" w:rsidTr="00CD2696">
        <w:trPr>
          <w:cantSplit/>
          <w:trHeight w:val="1834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Pr="00E036D1" w:rsidRDefault="00E036D1">
            <w:pPr>
              <w:jc w:val="center"/>
              <w:rPr>
                <w:rStyle w:val="Hyperlink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"http://ss-strukovna-samobor.skole.hr/smjerovi/igk" </w:instrText>
            </w:r>
            <w:r>
              <w:rPr>
                <w:b/>
              </w:rPr>
              <w:fldChar w:fldCharType="separate"/>
            </w:r>
            <w:r w:rsidR="00DF039C" w:rsidRPr="00E036D1">
              <w:rPr>
                <w:rStyle w:val="Hyperlink"/>
                <w:b/>
              </w:rPr>
              <w:t>Instalater grijanja</w:t>
            </w:r>
          </w:p>
          <w:p w:rsidR="00DF039C" w:rsidRPr="00E036D1" w:rsidRDefault="00DF039C">
            <w:pPr>
              <w:jc w:val="center"/>
              <w:rPr>
                <w:rStyle w:val="Hyperlink"/>
                <w:b/>
              </w:rPr>
            </w:pPr>
            <w:r w:rsidRPr="00E036D1">
              <w:rPr>
                <w:rStyle w:val="Hyperlink"/>
                <w:b/>
              </w:rPr>
              <w:t>i klimatizacije</w:t>
            </w:r>
          </w:p>
          <w:p w:rsidR="00DF039C" w:rsidRDefault="00DF039C">
            <w:pPr>
              <w:jc w:val="center"/>
              <w:rPr>
                <w:b/>
              </w:rPr>
            </w:pPr>
            <w:r w:rsidRPr="00E036D1">
              <w:rPr>
                <w:rStyle w:val="Hyperlink"/>
                <w:b/>
              </w:rPr>
              <w:t>-   JMO</w:t>
            </w:r>
            <w:r w:rsidR="00E036D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4D0120">
            <w:pPr>
              <w:jc w:val="center"/>
            </w:pPr>
            <w: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/>
          <w:p w:rsidR="00DF039C" w:rsidRDefault="00DF039C">
            <w:r>
              <w:t xml:space="preserve">Engleski </w:t>
            </w:r>
          </w:p>
          <w:p w:rsidR="00DF039C" w:rsidRDefault="007C1CD5">
            <w:r>
              <w:t xml:space="preserve">    ili N</w:t>
            </w:r>
            <w:r w:rsidR="004D0120">
              <w:t>jemački jezik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</w:tr>
      <w:tr w:rsidR="00DF039C" w:rsidTr="00CD2696">
        <w:trPr>
          <w:cantSplit/>
          <w:trHeight w:val="2168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</w:p>
          <w:p w:rsidR="00DF039C" w:rsidRPr="00E036D1" w:rsidRDefault="00E036D1">
            <w:pPr>
              <w:rPr>
                <w:rStyle w:val="Hyperlink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"http://ss-strukovna-samobor.skole.hr/smjerovi/ei" </w:instrText>
            </w:r>
            <w:r>
              <w:rPr>
                <w:b/>
              </w:rPr>
              <w:fldChar w:fldCharType="separate"/>
            </w:r>
            <w:r w:rsidR="00DF039C" w:rsidRPr="00E036D1">
              <w:rPr>
                <w:rStyle w:val="Hyperlink"/>
                <w:b/>
              </w:rPr>
              <w:t>Elektroinstalater</w:t>
            </w:r>
          </w:p>
          <w:p w:rsidR="00DF039C" w:rsidRDefault="00DF039C" w:rsidP="005561A9">
            <w:pPr>
              <w:numPr>
                <w:ilvl w:val="0"/>
                <w:numId w:val="1"/>
              </w:numPr>
              <w:jc w:val="center"/>
            </w:pPr>
            <w:r w:rsidRPr="00E036D1">
              <w:rPr>
                <w:rStyle w:val="Hyperlink"/>
                <w:b/>
              </w:rPr>
              <w:t>JMO</w:t>
            </w:r>
            <w:r w:rsidR="00E036D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4D0120">
            <w:pPr>
              <w:jc w:val="center"/>
            </w:pPr>
            <w: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  <w:p w:rsidR="00DF039C" w:rsidRDefault="00DF039C">
            <w:r>
              <w:t xml:space="preserve">Engleski </w:t>
            </w:r>
          </w:p>
          <w:p w:rsidR="00DF039C" w:rsidRDefault="007C1CD5">
            <w:r>
              <w:t xml:space="preserve">     ili N</w:t>
            </w:r>
            <w:r w:rsidR="00DF039C">
              <w:t>jemački jezik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  <w:rPr>
                <w:sz w:val="20"/>
                <w:szCs w:val="20"/>
              </w:rPr>
            </w:pPr>
          </w:p>
          <w:p w:rsidR="00DF039C" w:rsidRDefault="00DF03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Oštećenje funkcije vida, neraspoznavanje boja, nedostatak stereovida, gluhoća ili teža nagluhost u govornom području, kronični poremećaji koji remete kognitivno, emocionalno i psihomotoričko funkcioniranje, kronični poremećaji koji remete funkciju mišićno-koštanog sustava, kronične bolesti koji trajno remete funkciju srčano-žilnog i dišnog sustava, te kronične poremećaji koje mogu dovesti do gubitka svijesti</w:t>
            </w:r>
          </w:p>
          <w:p w:rsidR="00DF039C" w:rsidRDefault="00DF039C">
            <w:pPr>
              <w:jc w:val="center"/>
            </w:pP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  <w:p w:rsidR="00DF039C" w:rsidRDefault="00DF039C">
            <w:pPr>
              <w:rPr>
                <w:u w:val="single"/>
              </w:rPr>
            </w:pPr>
          </w:p>
          <w:p w:rsidR="004D0120" w:rsidRDefault="004D0120" w:rsidP="004D0120">
            <w:r>
              <w:rPr>
                <w:u w:val="single"/>
              </w:rPr>
              <w:t>1)</w:t>
            </w:r>
            <w:r w:rsidR="007C1CD5">
              <w:rPr>
                <w:u w:val="single"/>
              </w:rPr>
              <w:t xml:space="preserve"> </w:t>
            </w:r>
            <w:r>
              <w:rPr>
                <w:u w:val="single"/>
              </w:rPr>
              <w:t>upisnica</w:t>
            </w:r>
            <w:r>
              <w:t>,</w:t>
            </w:r>
          </w:p>
          <w:p w:rsidR="004D0120" w:rsidRDefault="004D0120" w:rsidP="004D0120">
            <w:pPr>
              <w:rPr>
                <w:u w:val="single"/>
              </w:rPr>
            </w:pPr>
            <w:r>
              <w:rPr>
                <w:u w:val="single"/>
              </w:rPr>
              <w:t>2)</w:t>
            </w:r>
            <w:r w:rsidR="007C1CD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liječnička svjedodžba </w:t>
            </w:r>
          </w:p>
          <w:p w:rsidR="004D0120" w:rsidRDefault="004D0120" w:rsidP="004D0120">
            <w:r w:rsidRPr="004D0120">
              <w:t xml:space="preserve">   </w:t>
            </w:r>
            <w:r>
              <w:rPr>
                <w:u w:val="single"/>
              </w:rPr>
              <w:t xml:space="preserve"> medicine rada</w:t>
            </w:r>
            <w:r>
              <w:t xml:space="preserve"> o nepostojanju </w:t>
            </w:r>
          </w:p>
          <w:p w:rsidR="004D0120" w:rsidRDefault="004D0120" w:rsidP="004D0120">
            <w:r>
              <w:t xml:space="preserve">    kontraindikacija za odabrano </w:t>
            </w:r>
          </w:p>
          <w:p w:rsidR="004D0120" w:rsidRDefault="004D0120" w:rsidP="004D0120">
            <w:r>
              <w:t xml:space="preserve">    zanimanje  </w:t>
            </w:r>
          </w:p>
          <w:p w:rsidR="004D0120" w:rsidRDefault="004D0120" w:rsidP="004D0120">
            <w:pPr>
              <w:rPr>
                <w:u w:val="single"/>
              </w:rPr>
            </w:pPr>
            <w:r>
              <w:rPr>
                <w:u w:val="single"/>
              </w:rPr>
              <w:t>3)</w:t>
            </w:r>
            <w:r w:rsidR="007C1CD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sklopljen ugovor   o </w:t>
            </w:r>
          </w:p>
          <w:p w:rsidR="004D0120" w:rsidRDefault="004D0120" w:rsidP="004D0120">
            <w:r w:rsidRPr="004D0120">
              <w:t xml:space="preserve">   </w:t>
            </w:r>
            <w:r>
              <w:rPr>
                <w:u w:val="single"/>
              </w:rPr>
              <w:t xml:space="preserve"> naukovanju </w:t>
            </w:r>
            <w:r>
              <w:t xml:space="preserve">s licenciranim  </w:t>
            </w:r>
          </w:p>
          <w:p w:rsidR="004D0120" w:rsidRDefault="004D0120" w:rsidP="004D0120">
            <w:r>
              <w:t xml:space="preserve">   obrtom  ili trgovačkim </w:t>
            </w:r>
          </w:p>
          <w:p w:rsidR="00DF039C" w:rsidRDefault="004D0120" w:rsidP="004D0120">
            <w:r>
              <w:t xml:space="preserve">    društvom</w:t>
            </w:r>
          </w:p>
        </w:tc>
      </w:tr>
      <w:tr w:rsidR="00DF039C" w:rsidTr="00CD2696">
        <w:trPr>
          <w:cantSplit/>
          <w:trHeight w:val="1844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</w:p>
          <w:p w:rsidR="00DF039C" w:rsidRPr="00E036D1" w:rsidRDefault="00E036D1">
            <w:pPr>
              <w:rPr>
                <w:rStyle w:val="Hyperlink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"http://ss-strukovna-samobor.skole.hr/smjerovi/ei_copy" </w:instrText>
            </w:r>
            <w:r>
              <w:rPr>
                <w:b/>
              </w:rPr>
              <w:fldChar w:fldCharType="separate"/>
            </w:r>
            <w:r w:rsidR="00DF039C" w:rsidRPr="00E036D1">
              <w:rPr>
                <w:rStyle w:val="Hyperlink"/>
                <w:b/>
              </w:rPr>
              <w:t>Elektromehaničar</w:t>
            </w:r>
          </w:p>
          <w:p w:rsidR="00DF039C" w:rsidRDefault="00DF039C" w:rsidP="005561A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036D1">
              <w:rPr>
                <w:rStyle w:val="Hyperlink"/>
                <w:b/>
              </w:rPr>
              <w:t>JMO</w:t>
            </w:r>
            <w:r w:rsidR="00E036D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4D0120">
            <w:pPr>
              <w:jc w:val="center"/>
            </w:pPr>
            <w: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  <w:p w:rsidR="00DF039C" w:rsidRDefault="00DF039C">
            <w:r>
              <w:t xml:space="preserve">Engleski </w:t>
            </w:r>
          </w:p>
          <w:p w:rsidR="00DF039C" w:rsidRDefault="007C1CD5">
            <w:r>
              <w:t xml:space="preserve">     ili N</w:t>
            </w:r>
            <w:r w:rsidR="00DF039C">
              <w:t>jemački jezik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</w:tr>
    </w:tbl>
    <w:p w:rsidR="00DF039C" w:rsidRDefault="00DF039C" w:rsidP="00DF039C">
      <w:r>
        <w:tab/>
      </w:r>
      <w:r>
        <w:tab/>
      </w:r>
    </w:p>
    <w:p w:rsidR="00DF039C" w:rsidRDefault="00DF039C" w:rsidP="00DF039C"/>
    <w:p w:rsidR="007673B1" w:rsidRDefault="007673B1"/>
    <w:p w:rsidR="00DF039C" w:rsidRDefault="00DF039C" w:rsidP="00DF039C">
      <w:pPr>
        <w:autoSpaceDE w:val="0"/>
        <w:autoSpaceDN w:val="0"/>
        <w:adjustRightInd w:val="0"/>
      </w:pPr>
    </w:p>
    <w:p w:rsidR="00DF039C" w:rsidRDefault="00DF039C" w:rsidP="00DF039C">
      <w:pPr>
        <w:autoSpaceDE w:val="0"/>
        <w:autoSpaceDN w:val="0"/>
        <w:adjustRightInd w:val="0"/>
      </w:pPr>
    </w:p>
    <w:p w:rsidR="004D0120" w:rsidRDefault="004D0120" w:rsidP="00DF039C">
      <w:pPr>
        <w:autoSpaceDE w:val="0"/>
        <w:autoSpaceDN w:val="0"/>
        <w:adjustRightInd w:val="0"/>
      </w:pPr>
    </w:p>
    <w:p w:rsidR="004D0120" w:rsidRDefault="004D0120" w:rsidP="00DF039C">
      <w:pPr>
        <w:autoSpaceDE w:val="0"/>
        <w:autoSpaceDN w:val="0"/>
        <w:adjustRightInd w:val="0"/>
      </w:pPr>
    </w:p>
    <w:p w:rsidR="004D0120" w:rsidRDefault="004D0120" w:rsidP="00DF039C">
      <w:pPr>
        <w:autoSpaceDE w:val="0"/>
        <w:autoSpaceDN w:val="0"/>
        <w:adjustRightInd w:val="0"/>
      </w:pPr>
    </w:p>
    <w:p w:rsidR="004D0120" w:rsidRDefault="004D0120" w:rsidP="00DF039C">
      <w:pPr>
        <w:autoSpaceDE w:val="0"/>
        <w:autoSpaceDN w:val="0"/>
        <w:adjustRightInd w:val="0"/>
      </w:pPr>
    </w:p>
    <w:p w:rsidR="004D0120" w:rsidRDefault="004D0120" w:rsidP="00DF039C">
      <w:pPr>
        <w:autoSpaceDE w:val="0"/>
        <w:autoSpaceDN w:val="0"/>
        <w:adjustRightInd w:val="0"/>
      </w:pPr>
    </w:p>
    <w:p w:rsidR="00DF039C" w:rsidRDefault="00DF039C" w:rsidP="00DF039C">
      <w:pPr>
        <w:autoSpaceDE w:val="0"/>
        <w:autoSpaceDN w:val="0"/>
        <w:adjustRightInd w:val="0"/>
      </w:pPr>
    </w:p>
    <w:p w:rsidR="00DF039C" w:rsidRDefault="00DF039C" w:rsidP="00DF039C">
      <w:pPr>
        <w:autoSpaceDE w:val="0"/>
        <w:autoSpaceDN w:val="0"/>
        <w:adjustRightInd w:val="0"/>
      </w:pPr>
    </w:p>
    <w:p w:rsidR="00DF039C" w:rsidRDefault="00DF039C" w:rsidP="00DF039C">
      <w:pPr>
        <w:autoSpaceDE w:val="0"/>
        <w:autoSpaceDN w:val="0"/>
        <w:adjustRightInd w:val="0"/>
      </w:pPr>
    </w:p>
    <w:p w:rsidR="000D790B" w:rsidRPr="00DD2779" w:rsidRDefault="00DF039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hAnsiTheme="majorHAnsi"/>
          <w:i/>
          <w:sz w:val="32"/>
          <w:szCs w:val="32"/>
        </w:rPr>
        <w:t xml:space="preserve">Posebna napomena:    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Nakon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objave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kona</w:t>
      </w:r>
      <w:r w:rsidRPr="00DD2779">
        <w:rPr>
          <w:rFonts w:asciiTheme="majorHAnsi" w:eastAsiaTheme="minorHAnsi" w:hAnsiTheme="majorHAnsi" w:cs="TTE1E008D8t00"/>
          <w:i/>
          <w:sz w:val="32"/>
          <w:szCs w:val="32"/>
          <w:lang w:eastAsia="en-US"/>
        </w:rPr>
        <w:t>č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ne ljestvice poretka 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učenici su dužni dostaviti potrebne  </w:t>
      </w:r>
    </w:p>
    <w:p w:rsidR="00DD2779" w:rsidRP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dokumente </w:t>
      </w:r>
      <w:r w:rsidR="00DF039C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za upis u Školu</w:t>
      </w:r>
      <w:r w:rsidR="00DD2779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u vremenu od</w:t>
      </w:r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</w:t>
      </w:r>
    </w:p>
    <w:p w:rsidR="009C6FD4" w:rsidRDefault="00CD2696" w:rsidP="009C6FD4">
      <w:pPr>
        <w:autoSpaceDE w:val="0"/>
        <w:autoSpaceDN w:val="0"/>
        <w:adjustRightInd w:val="0"/>
        <w:jc w:val="center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11.7. </w:t>
      </w:r>
      <w:r w:rsidR="009C6FD4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2016.  od 12,00 do 14,00 i</w:t>
      </w:r>
    </w:p>
    <w:p w:rsidR="000D790B" w:rsidRPr="00DD2779" w:rsidRDefault="009C6FD4" w:rsidP="009C6FD4">
      <w:pPr>
        <w:autoSpaceDE w:val="0"/>
        <w:autoSpaceDN w:val="0"/>
        <w:adjustRightInd w:val="0"/>
        <w:jc w:val="center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o</w:t>
      </w:r>
      <w:bookmarkStart w:id="0" w:name="_GoBack"/>
      <w:bookmarkEnd w:id="0"/>
      <w:r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d 12.7. 2016. do 14.7.2016</w:t>
      </w:r>
      <w:r w:rsidR="00CD2696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.  od 8,00 do 14</w:t>
      </w:r>
      <w:r w:rsidR="00DD2779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,00 sati  :</w:t>
      </w:r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</w:p>
    <w:p w:rsidR="000D790B" w:rsidRPr="00CD2696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1.</w:t>
      </w:r>
      <w:r w:rsidRPr="00CD2696">
        <w:rPr>
          <w:rFonts w:asciiTheme="majorHAnsi" w:eastAsiaTheme="minorHAnsi" w:hAnsiTheme="majorHAnsi" w:cs="Helvetica"/>
          <w:b/>
          <w:i/>
          <w:sz w:val="32"/>
          <w:szCs w:val="32"/>
          <w:lang w:eastAsia="en-US"/>
        </w:rPr>
        <w:t xml:space="preserve">Upisnicu </w:t>
      </w:r>
      <w:r w:rsidRPr="00CD2696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– dostupna na mrežnoj stranici NISpuSŠ-a koju je potpisano  </w:t>
      </w:r>
    </w:p>
    <w:p w:rsidR="000D790B" w:rsidRPr="00CD2696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CD2696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    učenik  i roditelj/skrbnik</w:t>
      </w:r>
    </w:p>
    <w:p w:rsidR="000D790B" w:rsidRPr="00CD2696" w:rsidRDefault="000D790B" w:rsidP="004D0120">
      <w:pPr>
        <w:rPr>
          <w:rFonts w:asciiTheme="majorHAnsi" w:eastAsiaTheme="minorHAnsi" w:hAnsiTheme="majorHAnsi"/>
          <w:sz w:val="32"/>
          <w:szCs w:val="32"/>
          <w:lang w:eastAsia="en-US"/>
        </w:rPr>
      </w:pPr>
      <w:r w:rsidRPr="00CD2696">
        <w:rPr>
          <w:rFonts w:asciiTheme="majorHAnsi" w:eastAsiaTheme="minorHAnsi" w:hAnsiTheme="majorHAnsi"/>
          <w:lang w:eastAsia="en-US"/>
        </w:rPr>
        <w:t xml:space="preserve">                                        </w:t>
      </w:r>
      <w:r w:rsidR="00CD2696" w:rsidRPr="00CD2696">
        <w:rPr>
          <w:rFonts w:asciiTheme="majorHAnsi" w:eastAsiaTheme="minorHAnsi" w:hAnsiTheme="majorHAnsi"/>
          <w:lang w:eastAsia="en-US"/>
        </w:rPr>
        <w:t xml:space="preserve">      </w:t>
      </w:r>
      <w:r w:rsidR="00CD2696">
        <w:rPr>
          <w:rFonts w:asciiTheme="majorHAnsi" w:eastAsiaTheme="minorHAnsi" w:hAnsiTheme="majorHAnsi"/>
          <w:lang w:eastAsia="en-US"/>
        </w:rPr>
        <w:t xml:space="preserve">         </w:t>
      </w:r>
      <w:r w:rsidR="00CD2696" w:rsidRPr="00CD2696">
        <w:rPr>
          <w:rFonts w:asciiTheme="majorHAnsi" w:eastAsiaTheme="minorHAnsi" w:hAnsiTheme="majorHAnsi"/>
          <w:lang w:eastAsia="en-US"/>
        </w:rPr>
        <w:t xml:space="preserve"> </w:t>
      </w:r>
      <w:r w:rsidRPr="00CD2696">
        <w:rPr>
          <w:rFonts w:asciiTheme="majorHAnsi" w:eastAsiaTheme="minorHAnsi" w:hAnsiTheme="majorHAnsi"/>
          <w:lang w:eastAsia="en-US"/>
        </w:rPr>
        <w:t xml:space="preserve">    </w:t>
      </w:r>
      <w:r w:rsidR="005F2A3C" w:rsidRPr="00CD2696">
        <w:rPr>
          <w:rFonts w:asciiTheme="majorHAnsi" w:eastAsiaTheme="minorHAnsi" w:hAnsiTheme="majorHAnsi"/>
          <w:sz w:val="32"/>
          <w:szCs w:val="32"/>
          <w:lang w:eastAsia="en-US"/>
        </w:rPr>
        <w:t>2. Liječnič</w:t>
      </w:r>
      <w:r w:rsidRPr="00CD2696">
        <w:rPr>
          <w:rFonts w:asciiTheme="majorHAnsi" w:eastAsiaTheme="minorHAnsi" w:hAnsiTheme="majorHAnsi"/>
          <w:sz w:val="32"/>
          <w:szCs w:val="32"/>
          <w:lang w:eastAsia="en-US"/>
        </w:rPr>
        <w:t xml:space="preserve">ku svjedodžbu medicine rada o nepostojanju zdravstvenih </w:t>
      </w:r>
    </w:p>
    <w:p w:rsidR="005F2A3C" w:rsidRPr="00CD2696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CD2696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</w:t>
      </w:r>
      <w:r w:rsidR="00CD2696" w:rsidRPr="00CD2696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  <w:r w:rsidRPr="00CD2696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</w:t>
      </w:r>
      <w:r w:rsidR="005F2A3C" w:rsidRPr="00CD2696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kontraindikacija za odabrano</w:t>
      </w:r>
      <w:r w:rsidRPr="00CD2696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zanimanje</w:t>
      </w:r>
    </w:p>
    <w:p w:rsidR="005F2A3C" w:rsidRPr="00DD2779" w:rsidRDefault="005F2A3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CD2696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3. Sklopljen ugovor s licenciranim obrtnikom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u četiri istovjetna primjerka</w:t>
      </w:r>
      <w:r w:rsidR="00DD2779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    </w:t>
      </w:r>
      <w:hyperlink r:id="rId9" w:history="1">
        <w:r w:rsidRPr="00DD2779">
          <w:rPr>
            <w:rStyle w:val="Hyperlink"/>
            <w:rFonts w:asciiTheme="majorHAnsi" w:eastAsiaTheme="minorHAnsi" w:hAnsiTheme="majorHAnsi" w:cs="Helvetica"/>
            <w:i/>
            <w:sz w:val="32"/>
            <w:szCs w:val="32"/>
            <w:lang w:eastAsia="en-US"/>
          </w:rPr>
          <w:t>http://www.hok.hr/obrazovanje/mjesta_za_naukovanje_praksu</w:t>
        </w:r>
      </w:hyperlink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</w:p>
    <w:p w:rsidR="00DF039C" w:rsidRPr="00DF039C" w:rsidRDefault="005F2A3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32"/>
          <w:szCs w:val="32"/>
          <w:lang w:eastAsia="en-US"/>
        </w:rPr>
      </w:pPr>
      <w:r>
        <w:rPr>
          <w:rFonts w:asciiTheme="majorHAnsi" w:eastAsiaTheme="minorHAnsi" w:hAnsiTheme="majorHAnsi" w:cs="Helvetica"/>
          <w:sz w:val="32"/>
          <w:szCs w:val="32"/>
          <w:lang w:eastAsia="en-US"/>
        </w:rPr>
        <w:t xml:space="preserve">                            </w:t>
      </w:r>
      <w:r w:rsidR="000D790B">
        <w:rPr>
          <w:rFonts w:asciiTheme="majorHAnsi" w:eastAsiaTheme="minorHAnsi" w:hAnsiTheme="majorHAnsi" w:cs="Helvetica"/>
          <w:sz w:val="32"/>
          <w:szCs w:val="32"/>
          <w:lang w:eastAsia="en-US"/>
        </w:rPr>
        <w:t xml:space="preserve">              </w:t>
      </w:r>
      <w:r w:rsidR="00DD2779">
        <w:rPr>
          <w:rFonts w:asciiTheme="majorHAnsi" w:eastAsiaTheme="minorHAnsi" w:hAnsiTheme="majorHAnsi" w:cs="Helvetica"/>
          <w:sz w:val="32"/>
          <w:szCs w:val="32"/>
          <w:lang w:eastAsia="en-US"/>
        </w:rPr>
        <w:t xml:space="preserve">     </w:t>
      </w:r>
    </w:p>
    <w:p w:rsidR="00DF039C" w:rsidRPr="00DD2779" w:rsidRDefault="000D790B" w:rsidP="00DD2779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32"/>
          <w:szCs w:val="32"/>
          <w:lang w:eastAsia="en-US"/>
        </w:rPr>
      </w:pPr>
      <w:r>
        <w:rPr>
          <w:rFonts w:asciiTheme="majorHAnsi" w:eastAsiaTheme="minorHAnsi" w:hAnsiTheme="majorHAnsi" w:cs="Helvetica"/>
          <w:sz w:val="32"/>
          <w:szCs w:val="32"/>
          <w:lang w:eastAsia="en-US"/>
        </w:rPr>
        <w:t xml:space="preserve">                                           </w:t>
      </w:r>
    </w:p>
    <w:p w:rsidR="00DF039C" w:rsidRDefault="00DF039C"/>
    <w:p w:rsidR="00DF039C" w:rsidRDefault="00DF039C">
      <w:r>
        <w:t xml:space="preserve">Priloženi dokumenti: </w:t>
      </w:r>
    </w:p>
    <w:p w:rsidR="00DF039C" w:rsidRDefault="00DF039C"/>
    <w:p w:rsidR="00DF039C" w:rsidRDefault="009C6FD4">
      <w:hyperlink r:id="rId10" w:history="1">
        <w:r w:rsidR="00DF039C" w:rsidRPr="007D06FF">
          <w:rPr>
            <w:rStyle w:val="Hyperlink"/>
          </w:rPr>
          <w:t>http://public.mzos.hr/Default.aspx?art=13232&amp;sec=3339</w:t>
        </w:r>
      </w:hyperlink>
    </w:p>
    <w:p w:rsidR="00DF039C" w:rsidRDefault="00DF039C"/>
    <w:p w:rsidR="00DF039C" w:rsidRDefault="009C6FD4">
      <w:hyperlink r:id="rId11" w:history="1">
        <w:r w:rsidR="00DF039C" w:rsidRPr="007D06FF">
          <w:rPr>
            <w:rStyle w:val="Hyperlink"/>
          </w:rPr>
          <w:t>http://public.mzos.hr/Default.aspx?art=13158&amp;sec=3339</w:t>
        </w:r>
      </w:hyperlink>
    </w:p>
    <w:p w:rsidR="00DF039C" w:rsidRDefault="00DF039C"/>
    <w:p w:rsidR="00DF039C" w:rsidRDefault="009C6FD4">
      <w:hyperlink r:id="rId12" w:history="1">
        <w:r w:rsidR="00DF039C" w:rsidRPr="007D06FF">
          <w:rPr>
            <w:rStyle w:val="Hyperlink"/>
          </w:rPr>
          <w:t>http://public.mzos.hr/Default.aspx?art=13222&amp;sec=3339</w:t>
        </w:r>
      </w:hyperlink>
    </w:p>
    <w:p w:rsidR="004D0120" w:rsidRDefault="004D0120" w:rsidP="004D0120">
      <w:pPr>
        <w:ind w:left="9204" w:firstLine="708"/>
      </w:pPr>
      <w:r>
        <w:t xml:space="preserve">                 Ravnatelj</w:t>
      </w:r>
    </w:p>
    <w:p w:rsidR="004D0120" w:rsidRDefault="004D0120" w:rsidP="004D0120">
      <w:pPr>
        <w:ind w:left="9204" w:firstLine="708"/>
      </w:pPr>
      <w:r>
        <w:t xml:space="preserve">                 Davor Škiljan, prof.</w:t>
      </w:r>
    </w:p>
    <w:p w:rsidR="00DF039C" w:rsidRDefault="00DF039C"/>
    <w:sectPr w:rsidR="00DF039C" w:rsidSect="00DF039C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E008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F77"/>
    <w:multiLevelType w:val="hybridMultilevel"/>
    <w:tmpl w:val="AA40C982"/>
    <w:lvl w:ilvl="0" w:tplc="B9C8CCD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142C"/>
    <w:multiLevelType w:val="hybridMultilevel"/>
    <w:tmpl w:val="7FD8FCAA"/>
    <w:lvl w:ilvl="0" w:tplc="AC805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53D80"/>
    <w:multiLevelType w:val="hybridMultilevel"/>
    <w:tmpl w:val="6A06E3A0"/>
    <w:lvl w:ilvl="0" w:tplc="713680A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9C"/>
    <w:rsid w:val="000D790B"/>
    <w:rsid w:val="0032709C"/>
    <w:rsid w:val="004D0120"/>
    <w:rsid w:val="005F2A3C"/>
    <w:rsid w:val="00661161"/>
    <w:rsid w:val="007673B1"/>
    <w:rsid w:val="007C1CD5"/>
    <w:rsid w:val="009C6FD4"/>
    <w:rsid w:val="00CD2696"/>
    <w:rsid w:val="00DD2779"/>
    <w:rsid w:val="00DF039C"/>
    <w:rsid w:val="00E036D1"/>
    <w:rsid w:val="00F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D18C4-36E3-4734-A423-F24A2D26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F03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7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strukovna-samobor.skole.hr/smjerovi/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s-strukovna-samobor.skole.hr/smjerovi/tm" TargetMode="External"/><Relationship Id="rId12" Type="http://schemas.openxmlformats.org/officeDocument/2006/relationships/hyperlink" Target="http://public.mzos.hr/Default.aspx?art=13222&amp;sec=33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strukovna-samobor.skole.hr/smjerovi/tr" TargetMode="External"/><Relationship Id="rId11" Type="http://schemas.openxmlformats.org/officeDocument/2006/relationships/hyperlink" Target="http://public.mzos.hr/Default.aspx?art=13158&amp;sec=33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.mzos.hr/Default.aspx?art=13232&amp;sec=3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k.hr/obrazovanje/mjesta_za_naukovanje_prak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8B50-7E35-48D8-9326-C9E62326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Ivica Majdandzic</cp:lastModifiedBy>
  <cp:revision>2</cp:revision>
  <dcterms:created xsi:type="dcterms:W3CDTF">2016-07-09T08:44:00Z</dcterms:created>
  <dcterms:modified xsi:type="dcterms:W3CDTF">2016-07-09T08:44:00Z</dcterms:modified>
</cp:coreProperties>
</file>