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F6" w:rsidRDefault="00F46BF6"/>
    <w:p w:rsidR="00394877" w:rsidRDefault="00394877"/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S</w:t>
      </w:r>
      <w:r>
        <w:rPr>
          <w:rFonts w:ascii="Cambria" w:eastAsia="Calibri" w:hAnsi="Cambria" w:cs="Times New Roman"/>
          <w:szCs w:val="22"/>
          <w:lang w:eastAsia="en-US"/>
        </w:rPr>
        <w:t>rednja strukovna škola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>
        <w:rPr>
          <w:rFonts w:ascii="Cambria" w:eastAsia="Calibri" w:hAnsi="Cambria" w:cs="Times New Roman"/>
          <w:szCs w:val="22"/>
          <w:lang w:eastAsia="en-US"/>
        </w:rPr>
        <w:t>Andrije Hebranga 26, Samobor</w:t>
      </w:r>
    </w:p>
    <w:p w:rsidR="00394877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V R E M E N I K    I Z R A D E     I     O B R A N E    Z A V R Š N O G     R A D A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OPĆE ODREDBE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Završni rad sastoji se od izrade i obrane rada.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Vremenik izrade i obrane završnog rada donosi Školski odbor na prijedlog ravnatelja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do 30. rujna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tekuće školske godine.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Vremenik sadrži rokove za izbor tema, izradu i predaju završnog rada, rokove obrane završnog rada, te nadnevak podjele svjedodžbi o završnom radu.</w:t>
      </w: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Izradba završnog rada: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 w:right="-146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Teme za završni rad, u suradnji sa nastavnicima struke-nositeljima tema, donosi ravnatelj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 xml:space="preserve">do 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>19.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 xml:space="preserve">listopada 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 xml:space="preserve">(petak)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201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szCs w:val="22"/>
          <w:lang w:eastAsia="en-US"/>
        </w:rPr>
        <w:t>. godine za sve rokove u tekućoj školskoj godini na prijedlog stručnih vijeća.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Teme mogu biti prijedlozi učenika ako su u skladu s ciljevima i zadaćama nastavnog programa prema kojemu se učenik obrazovao.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Učenici teme biraju za završni rad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do 3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>1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. listopada (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>srijeda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) 201</w:t>
      </w:r>
      <w:r>
        <w:rPr>
          <w:rFonts w:ascii="Cambria" w:eastAsia="Calibri" w:hAnsi="Cambria" w:cs="Times New Roman"/>
          <w:color w:val="0000CC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.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za školsku godinu 201</w:t>
      </w:r>
      <w:r>
        <w:rPr>
          <w:rFonts w:ascii="Cambria" w:eastAsia="Calibri" w:hAnsi="Cambria" w:cs="Times New Roman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szCs w:val="22"/>
          <w:lang w:eastAsia="en-US"/>
        </w:rPr>
        <w:t>./201</w:t>
      </w:r>
      <w:r>
        <w:rPr>
          <w:rFonts w:ascii="Cambria" w:eastAsia="Calibri" w:hAnsi="Cambria" w:cs="Times New Roman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obavlja izradu rada pod stručnim vodstvom nastavnika struke- mentora tijekom zadnje nastavne godine obrazovanja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Učenik je dužan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pisani dio izrade, koju je prihvatio mentor, </w:t>
      </w:r>
      <w:r w:rsidRPr="00027D49">
        <w:rPr>
          <w:rFonts w:ascii="Cambria" w:eastAsia="Calibri" w:hAnsi="Cambria" w:cs="Times New Roman"/>
          <w:b/>
          <w:color w:val="0000CC"/>
          <w:szCs w:val="22"/>
          <w:lang w:eastAsia="en-US"/>
        </w:rPr>
        <w:t>predati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>u urudžbeni zapisnik škole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0000CC"/>
          <w:szCs w:val="22"/>
          <w:lang w:eastAsia="en-US"/>
        </w:rPr>
        <w:t>najkasnije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0000CC"/>
          <w:szCs w:val="22"/>
          <w:lang w:eastAsia="en-US"/>
        </w:rPr>
        <w:t>deset</w:t>
      </w:r>
      <w:r w:rsidRPr="00027D49">
        <w:rPr>
          <w:rFonts w:ascii="Cambria" w:eastAsia="Calibri" w:hAnsi="Cambria" w:cs="Times New Roman"/>
          <w:color w:val="0000CC"/>
          <w:szCs w:val="22"/>
          <w:lang w:eastAsia="en-US"/>
        </w:rPr>
        <w:t xml:space="preserve"> dana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prije obrane rada: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do 2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siječnja 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(utorak)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CD5612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 ROK</w:t>
      </w:r>
    </w:p>
    <w:p w:rsidR="00394877" w:rsidRPr="00027D49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>
        <w:rPr>
          <w:rFonts w:ascii="Cambria" w:eastAsia="Calibri" w:hAnsi="Cambria" w:cs="Times New Roman"/>
          <w:b/>
          <w:szCs w:val="22"/>
          <w:lang w:eastAsia="en-US"/>
        </w:rPr>
        <w:t>7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svibnja </w:t>
      </w:r>
      <w:r w:rsidRPr="00CD5612">
        <w:rPr>
          <w:rFonts w:ascii="Cambria" w:eastAsia="Calibri" w:hAnsi="Cambria" w:cs="Times New Roman"/>
          <w:b/>
          <w:color w:val="FF0000"/>
          <w:szCs w:val="22"/>
          <w:lang w:eastAsia="en-US"/>
        </w:rPr>
        <w:t>(utorak)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CD5612" w:rsidRDefault="00394877" w:rsidP="00394877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9.  srpnja  </w:t>
      </w:r>
      <w:r w:rsidRPr="00CD5612">
        <w:rPr>
          <w:rFonts w:ascii="Cambria" w:eastAsia="Calibri" w:hAnsi="Cambria" w:cs="Times New Roman"/>
          <w:b/>
          <w:color w:val="0000CC"/>
          <w:szCs w:val="22"/>
          <w:lang w:eastAsia="en-US"/>
        </w:rPr>
        <w:t>(utorak)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CD5612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 se sastoji od uratka koji može biti projekt, praktični rad s elaboratom, složeniji ispitni zadatak ili drugi slični uradak usklađen s programom.</w:t>
      </w:r>
    </w:p>
    <w:p w:rsidR="00394877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Izradbom rada može se smatrati uradak s kojim je učenik sudjelovao na izložbi inovacijskih radova u zemlji ili inozemstvu tijekom svoga srednjoškolskog obrazovanja ili uradak kojim je učenik osvojio prvo, drugo ili treće mjesto na državnom natjecanju iz struke.</w:t>
      </w: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207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OBRANA ZAVRŠNOG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Obrani rada može pristupiti učenik koji je uspješno završio srednjoškolsko obrazovanje i čiju je izradu mentor prihvatio i za nju predložio pozitivnu ocjenu.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prezentira rad u obliku obrane pred povjerenstvom.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Obrana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u pravilu traje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do 30 minuta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Obrana se provodi pred Povjerenstvom kojeg čine predsjednik te dva člana iz redova nastavnika struke od kojih je jedan mentor.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Povjerenstvo utvrđuje prijedlog: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izradbe na prijedlog mentora određenog učenika;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ocjene Obrane;</w:t>
      </w:r>
    </w:p>
    <w:p w:rsidR="00394877" w:rsidRPr="00027D49" w:rsidRDefault="00394877" w:rsidP="00394877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općeg uspjeha iz Izradbe i Obrane završnog rada.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Rokovi za prijavu obrane i predaju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prijavljuje Obranu školi prijavnicom za obranu koju propisuje škola i to: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do 30. studenog (ponedjeljak) 201</w:t>
      </w:r>
      <w:r>
        <w:rPr>
          <w:rFonts w:ascii="Cambria" w:eastAsia="Calibri" w:hAnsi="Cambria" w:cs="Times New Roman"/>
          <w:b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</w:t>
      </w:r>
      <w:r>
        <w:rPr>
          <w:rFonts w:ascii="Cambria" w:eastAsia="Calibri" w:hAnsi="Cambria" w:cs="Times New Roman"/>
          <w:b/>
          <w:szCs w:val="22"/>
          <w:lang w:eastAsia="en-US"/>
        </w:rPr>
        <w:t>29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ožujka    (petak) 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 ROK</w:t>
      </w:r>
    </w:p>
    <w:p w:rsidR="00394877" w:rsidRDefault="00394877" w:rsidP="00394877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do  9. srpnja (ponedjeljak) 201</w:t>
      </w:r>
      <w:r>
        <w:rPr>
          <w:rFonts w:ascii="Cambria" w:eastAsia="Calibri" w:hAnsi="Cambria" w:cs="Times New Roman"/>
          <w:b/>
          <w:szCs w:val="22"/>
          <w:lang w:eastAsia="en-US"/>
        </w:rPr>
        <w:t xml:space="preserve">9.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163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Učenik predaje rad mentoru: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--------------------------------------------------------------------------------------------------------------------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do  2</w:t>
      </w:r>
      <w:r>
        <w:rPr>
          <w:rFonts w:ascii="Cambria" w:eastAsia="Calibri" w:hAnsi="Cambria" w:cs="Times New Roman"/>
          <w:b/>
          <w:szCs w:val="22"/>
          <w:lang w:eastAsia="en-US"/>
        </w:rPr>
        <w:t>2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siječnja </w:t>
      </w:r>
      <w:r w:rsidRPr="00CB561A">
        <w:rPr>
          <w:rFonts w:ascii="Cambria" w:eastAsia="Calibri" w:hAnsi="Cambria" w:cs="Times New Roman"/>
          <w:b/>
          <w:color w:val="0000CC"/>
          <w:szCs w:val="22"/>
          <w:lang w:eastAsia="en-US"/>
        </w:rPr>
        <w:t xml:space="preserve">( </w:t>
      </w:r>
      <w:r>
        <w:rPr>
          <w:rFonts w:ascii="Cambria" w:eastAsia="Calibri" w:hAnsi="Cambria" w:cs="Times New Roman"/>
          <w:b/>
          <w:color w:val="0000CC"/>
          <w:szCs w:val="22"/>
          <w:lang w:eastAsia="en-US"/>
        </w:rPr>
        <w:t>utorak</w:t>
      </w:r>
      <w:r w:rsidRPr="00CB561A">
        <w:rPr>
          <w:rFonts w:ascii="Cambria" w:eastAsia="Calibri" w:hAnsi="Cambria" w:cs="Times New Roman"/>
          <w:b/>
          <w:color w:val="0000CC"/>
          <w:szCs w:val="22"/>
          <w:lang w:eastAsia="en-US"/>
        </w:rPr>
        <w:t>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za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do  7.   svibnja </w:t>
      </w:r>
      <w:r w:rsidRPr="00CB561A">
        <w:rPr>
          <w:rFonts w:ascii="Cambria" w:eastAsia="Calibri" w:hAnsi="Cambria" w:cs="Times New Roman"/>
          <w:b/>
          <w:color w:val="FF0000"/>
          <w:szCs w:val="22"/>
          <w:lang w:eastAsia="en-US"/>
        </w:rPr>
        <w:t>( utorak)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</w:p>
    <w:p w:rsidR="00394877" w:rsidRPr="00394877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szCs w:val="22"/>
          <w:lang w:eastAsia="en-US"/>
        </w:rPr>
        <w:t>do   9.  srpnja (</w:t>
      </w:r>
      <w:r>
        <w:rPr>
          <w:rFonts w:ascii="Cambria" w:eastAsia="Calibri" w:hAnsi="Cambria" w:cs="Times New Roman"/>
          <w:b/>
          <w:szCs w:val="22"/>
          <w:lang w:eastAsia="en-US"/>
        </w:rPr>
        <w:t>utorak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)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. 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426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Rokovi za obranu rada</w:t>
      </w:r>
    </w:p>
    <w:p w:rsidR="00394877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663300"/>
          <w:szCs w:val="22"/>
          <w:lang w:eastAsia="en-US"/>
        </w:rPr>
        <w:t>ZIMSKI ROK: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tijekom veljače 201</w:t>
      </w:r>
      <w:r>
        <w:rPr>
          <w:rFonts w:ascii="Cambria" w:eastAsia="Calibri" w:hAnsi="Cambria" w:cs="Times New Roman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color w:val="FF0000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ROK: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 xml:space="preserve">  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od </w:t>
      </w:r>
      <w:r>
        <w:rPr>
          <w:rFonts w:ascii="Cambria" w:eastAsia="Calibri" w:hAnsi="Cambria" w:cs="Times New Roman"/>
          <w:b/>
          <w:color w:val="FF0000"/>
          <w:szCs w:val="22"/>
          <w:lang w:eastAsia="en-US"/>
        </w:rPr>
        <w:t>4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 xml:space="preserve">. lipnja do </w:t>
      </w:r>
      <w:r>
        <w:rPr>
          <w:rFonts w:ascii="Cambria" w:eastAsia="Calibri" w:hAnsi="Cambria" w:cs="Times New Roman"/>
          <w:b/>
          <w:color w:val="FF0000"/>
          <w:szCs w:val="22"/>
          <w:lang w:eastAsia="en-US"/>
        </w:rPr>
        <w:t>6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. lipnja  201</w:t>
      </w:r>
      <w:r>
        <w:rPr>
          <w:rFonts w:ascii="Cambria" w:eastAsia="Calibri" w:hAnsi="Cambria" w:cs="Times New Roman"/>
          <w:b/>
          <w:color w:val="FF0000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: 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2</w:t>
      </w:r>
      <w:r>
        <w:rPr>
          <w:rFonts w:ascii="Cambria" w:eastAsia="Calibri" w:hAnsi="Cambria" w:cs="Times New Roman"/>
          <w:b/>
          <w:szCs w:val="22"/>
          <w:lang w:eastAsia="en-US"/>
        </w:rPr>
        <w:t>2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kolovoza (četvrtak) 201</w:t>
      </w:r>
      <w:r>
        <w:rPr>
          <w:rFonts w:ascii="Cambria" w:eastAsia="Calibri" w:hAnsi="Cambria" w:cs="Times New Roman"/>
          <w:b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</w:t>
      </w:r>
    </w:p>
    <w:p w:rsidR="00394877" w:rsidRPr="00027D49" w:rsidRDefault="00394877" w:rsidP="00394877">
      <w:p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highlight w:val="cyan"/>
          <w:lang w:eastAsia="en-US"/>
        </w:rPr>
      </w:pP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Ocjena završnog rada</w:t>
      </w:r>
    </w:p>
    <w:p w:rsidR="00394877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firstLine="567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Izradba, Obrana, te opći uspjeh, koji je aritmetička sredina izrade i obrane rada, ocjenjuje se ocjenama: odličan (5), vrlo dobar (4), dobar (3), dovoljan (2), i nedovoljan (1).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ocijenjen iz Izradbe ocjenom nedovoljan (1) ne može pristupiti Obrani, već se upućuje na ponovnu izradu s izmijenjenom temom.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Učenik koji je iz Izradbe ocijenjen prolaznom ocjenom, a iz Obrane rada nedovoljnim, na slijedećem roku ponavlja Obranu bez ponavljanja Izradbe.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Ne ocjenjuje se učenik koji je prijavio obranu, ali joj nije pristupio.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>Prosudbeni odbor utvrđuje konačnu ocjenu Izradbe, konačnu ocjenu Obrane te opći uspjeh iz izradbe i obrane završnog rada za svakog učenika na prijedlog Povjerenstva na temelju Poslovnika o radu školskog Prosudbenog odbora i Povjerenstva za obranu završnog rada.</w:t>
      </w:r>
    </w:p>
    <w:p w:rsidR="00394877" w:rsidRDefault="00394877" w:rsidP="00394877">
      <w:pPr>
        <w:spacing w:after="200" w:line="276" w:lineRule="auto"/>
        <w:ind w:left="786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after="200" w:line="276" w:lineRule="auto"/>
        <w:ind w:left="786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highlight w:val="cyan"/>
          <w:lang w:eastAsia="en-US"/>
        </w:rPr>
        <w:t>Izdavanje svjedodžbi</w:t>
      </w:r>
    </w:p>
    <w:p w:rsidR="00394877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---------------------------------------------------------------------------------------------------------------------------</w:t>
      </w:r>
    </w:p>
    <w:p w:rsidR="00394877" w:rsidRPr="00027D49" w:rsidRDefault="00394877" w:rsidP="00394877">
      <w:pPr>
        <w:spacing w:line="276" w:lineRule="auto"/>
        <w:ind w:left="45" w:firstLine="522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FF0000"/>
          <w:szCs w:val="22"/>
          <w:lang w:eastAsia="en-US"/>
        </w:rPr>
        <w:t>LJETNI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do 2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l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ipnja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(petak)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201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godine;</w:t>
      </w:r>
    </w:p>
    <w:p w:rsidR="00394877" w:rsidRPr="00027D49" w:rsidRDefault="00394877" w:rsidP="003948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Za </w:t>
      </w:r>
      <w:r w:rsidRPr="00027D49">
        <w:rPr>
          <w:rFonts w:ascii="Cambria" w:eastAsia="Calibri" w:hAnsi="Cambria" w:cs="Times New Roman"/>
          <w:b/>
          <w:color w:val="006600"/>
          <w:szCs w:val="22"/>
          <w:lang w:eastAsia="en-US"/>
        </w:rPr>
        <w:t>JESENSKI ROK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bit će izdane 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do 2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3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. 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k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olovoza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(petak)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 xml:space="preserve"> 201</w:t>
      </w:r>
      <w:r>
        <w:rPr>
          <w:rFonts w:ascii="Cambria" w:eastAsia="Calibri" w:hAnsi="Cambria" w:cs="Times New Roman"/>
          <w:b/>
          <w:color w:val="990033"/>
          <w:szCs w:val="22"/>
          <w:lang w:eastAsia="en-US"/>
        </w:rPr>
        <w:t>9</w:t>
      </w:r>
      <w:r w:rsidRPr="00027D49">
        <w:rPr>
          <w:rFonts w:ascii="Cambria" w:eastAsia="Calibri" w:hAnsi="Cambria" w:cs="Times New Roman"/>
          <w:b/>
          <w:color w:val="990033"/>
          <w:szCs w:val="22"/>
          <w:lang w:eastAsia="en-US"/>
        </w:rPr>
        <w:t>. godine</w:t>
      </w:r>
      <w:r w:rsidRPr="00027D49">
        <w:rPr>
          <w:rFonts w:ascii="Cambria" w:eastAsia="Calibri" w:hAnsi="Cambria" w:cs="Times New Roman"/>
          <w:szCs w:val="22"/>
          <w:lang w:eastAsia="en-US"/>
        </w:rPr>
        <w:t>.</w:t>
      </w: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  <w:bookmarkStart w:id="0" w:name="_GoBack"/>
      <w:bookmarkEnd w:id="0"/>
    </w:p>
    <w:p w:rsidR="00394877" w:rsidRPr="00027D49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ind w:firstLine="567"/>
        <w:jc w:val="both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U Samoboru </w:t>
      </w:r>
      <w:r>
        <w:rPr>
          <w:rFonts w:ascii="Cambria" w:eastAsia="Calibri" w:hAnsi="Cambria" w:cs="Times New Roman"/>
          <w:szCs w:val="22"/>
          <w:lang w:eastAsia="en-US"/>
        </w:rPr>
        <w:t xml:space="preserve"> 7</w:t>
      </w:r>
      <w:r w:rsidRPr="00027D49">
        <w:rPr>
          <w:rFonts w:ascii="Cambria" w:eastAsia="Calibri" w:hAnsi="Cambria" w:cs="Times New Roman"/>
          <w:szCs w:val="22"/>
          <w:lang w:eastAsia="en-US"/>
        </w:rPr>
        <w:t>. rujna 201</w:t>
      </w:r>
      <w:r>
        <w:rPr>
          <w:rFonts w:ascii="Cambria" w:eastAsia="Calibri" w:hAnsi="Cambria" w:cs="Times New Roman"/>
          <w:szCs w:val="22"/>
          <w:lang w:eastAsia="en-US"/>
        </w:rPr>
        <w:t>8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. </w:t>
      </w:r>
    </w:p>
    <w:p w:rsidR="00394877" w:rsidRPr="00027D49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Pr="00027D49" w:rsidRDefault="00394877" w:rsidP="00394877">
      <w:pPr>
        <w:spacing w:line="276" w:lineRule="auto"/>
        <w:rPr>
          <w:rFonts w:ascii="Cambria" w:eastAsia="Calibri" w:hAnsi="Cambria" w:cs="Times New Roman"/>
          <w:szCs w:val="22"/>
          <w:lang w:eastAsia="en-US"/>
        </w:rPr>
      </w:pPr>
      <w:r w:rsidRPr="00027D49"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 xml:space="preserve">  Ravnatelj:</w:t>
      </w:r>
    </w:p>
    <w:p w:rsidR="00394877" w:rsidRPr="00027D49" w:rsidRDefault="00394877" w:rsidP="00394877">
      <w:pPr>
        <w:spacing w:line="276" w:lineRule="auto"/>
        <w:jc w:val="center"/>
        <w:rPr>
          <w:rFonts w:ascii="Cambria" w:eastAsia="Calibri" w:hAnsi="Cambria" w:cs="Times New Roman"/>
          <w:szCs w:val="22"/>
          <w:lang w:eastAsia="en-US"/>
        </w:rPr>
      </w:pPr>
      <w:r>
        <w:rPr>
          <w:rFonts w:ascii="Cambria" w:eastAsia="Calibri" w:hAnsi="Cambria" w:cs="Times New Roman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027D49">
        <w:rPr>
          <w:rFonts w:ascii="Cambria" w:eastAsia="Calibri" w:hAnsi="Cambria" w:cs="Times New Roman"/>
          <w:szCs w:val="22"/>
          <w:lang w:eastAsia="en-US"/>
        </w:rPr>
        <w:t>Davor Škiljan, prof.</w:t>
      </w: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 w:rsidP="00394877">
      <w:pPr>
        <w:spacing w:line="276" w:lineRule="auto"/>
        <w:jc w:val="both"/>
        <w:rPr>
          <w:rFonts w:ascii="Cambria" w:eastAsia="Calibri" w:hAnsi="Cambria" w:cs="Times New Roman"/>
          <w:szCs w:val="22"/>
          <w:lang w:eastAsia="en-US"/>
        </w:rPr>
      </w:pPr>
    </w:p>
    <w:p w:rsidR="00394877" w:rsidRDefault="00394877"/>
    <w:sectPr w:rsidR="00394877" w:rsidSect="0039487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EC5"/>
    <w:multiLevelType w:val="hybridMultilevel"/>
    <w:tmpl w:val="3D6A7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962"/>
    <w:multiLevelType w:val="hybridMultilevel"/>
    <w:tmpl w:val="807815E0"/>
    <w:lvl w:ilvl="0" w:tplc="0A92E79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5E936B29"/>
    <w:multiLevelType w:val="hybridMultilevel"/>
    <w:tmpl w:val="AE9AC2FA"/>
    <w:lvl w:ilvl="0" w:tplc="041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A27836"/>
    <w:multiLevelType w:val="hybridMultilevel"/>
    <w:tmpl w:val="5FCA342C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394877"/>
    <w:rsid w:val="00F4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77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2018-10-09T20:12:00Z</dcterms:created>
  <dcterms:modified xsi:type="dcterms:W3CDTF">2018-10-09T20:12:00Z</dcterms:modified>
</cp:coreProperties>
</file>